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4C71E5" w14:textId="77777777" w:rsidR="00062A23" w:rsidRPr="00062A23" w:rsidRDefault="00062A23" w:rsidP="00062A23">
      <w:r w:rsidRPr="00062A23">
        <w:t>Консервы помещают в следующие виды тар:</w:t>
      </w:r>
    </w:p>
    <w:p w14:paraId="75BA1EC7" w14:textId="77777777" w:rsidR="00062A23" w:rsidRPr="00062A23" w:rsidRDefault="00062A23" w:rsidP="00062A23">
      <w:pPr>
        <w:numPr>
          <w:ilvl w:val="0"/>
          <w:numId w:val="3"/>
        </w:numPr>
      </w:pPr>
      <w:r w:rsidRPr="00062A23">
        <w:t>металлические;</w:t>
      </w:r>
    </w:p>
    <w:p w14:paraId="003BA82A" w14:textId="77777777" w:rsidR="00062A23" w:rsidRPr="00062A23" w:rsidRDefault="00062A23" w:rsidP="00062A23">
      <w:pPr>
        <w:numPr>
          <w:ilvl w:val="0"/>
          <w:numId w:val="3"/>
        </w:numPr>
      </w:pPr>
      <w:r w:rsidRPr="00062A23">
        <w:t>стеклянные;</w:t>
      </w:r>
    </w:p>
    <w:p w14:paraId="0BAF0E14" w14:textId="77777777" w:rsidR="00062A23" w:rsidRPr="00062A23" w:rsidRDefault="00062A23" w:rsidP="00062A23">
      <w:pPr>
        <w:numPr>
          <w:ilvl w:val="0"/>
          <w:numId w:val="3"/>
        </w:numPr>
      </w:pPr>
      <w:r w:rsidRPr="00062A23">
        <w:t>полимерные (пластиковые).</w:t>
      </w:r>
    </w:p>
    <w:p w14:paraId="55BBDF4C" w14:textId="77777777" w:rsidR="00062A23" w:rsidRPr="00062A23" w:rsidRDefault="00062A23" w:rsidP="00062A23">
      <w:r w:rsidRPr="00062A23">
        <w:t>К каждому типу тары есть свои определенные требования. </w:t>
      </w:r>
    </w:p>
    <w:p w14:paraId="23723A26" w14:textId="77777777" w:rsidR="00062A23" w:rsidRPr="00062A23" w:rsidRDefault="00062A23" w:rsidP="00062A23">
      <w:r w:rsidRPr="00062A23">
        <w:t>Для металлических банок существует регламенты:  </w:t>
      </w:r>
      <w:hyperlink r:id="rId5" w:history="1">
        <w:r w:rsidRPr="00062A23">
          <w:rPr>
            <w:rStyle w:val="a3"/>
          </w:rPr>
          <w:t>ГОСТ 26664</w:t>
        </w:r>
      </w:hyperlink>
      <w:r w:rsidRPr="00062A23">
        <w:t> и </w:t>
      </w:r>
      <w:hyperlink r:id="rId6" w:history="1">
        <w:r w:rsidRPr="00062A23">
          <w:rPr>
            <w:rStyle w:val="a3"/>
          </w:rPr>
          <w:t>ГОСТ 5981</w:t>
        </w:r>
      </w:hyperlink>
      <w:r w:rsidRPr="00062A23">
        <w:t>. А сам металл должен пройти процедуру допуска органами санитарно-эпидемиологического надзора.</w:t>
      </w:r>
    </w:p>
    <w:p w14:paraId="702D7C4C" w14:textId="77777777" w:rsidR="00062A23" w:rsidRPr="00062A23" w:rsidRDefault="00062A23" w:rsidP="00062A23">
      <w:r w:rsidRPr="00062A23">
        <w:t xml:space="preserve">Выделяют два вида железных консервных банок - литографированные и </w:t>
      </w:r>
      <w:proofErr w:type="spellStart"/>
      <w:r w:rsidRPr="00062A23">
        <w:t>нелитографированные</w:t>
      </w:r>
      <w:proofErr w:type="spellEnd"/>
      <w:r w:rsidRPr="00062A23">
        <w:t xml:space="preserve">. В чем их различия? На литографированные жестяные банки производитель не наклеивает бумажную этикетку. Вся информация будет прямо на банке.  На </w:t>
      </w:r>
      <w:proofErr w:type="spellStart"/>
      <w:r w:rsidRPr="00062A23">
        <w:t>нелитографированные</w:t>
      </w:r>
      <w:proofErr w:type="spellEnd"/>
      <w:r w:rsidRPr="00062A23">
        <w:t>, как вы, наверняка, догадались, клеят этикетку. На этикетке покупатель может найти состав, энергетическую и пищевую ценность, подробную информацию о производителе, срок годности и условия хранения, а также дату производства данных консервов. А уже на дне или на крышке такой банки производитель обязан нанести краткую условную маркировку. </w:t>
      </w:r>
    </w:p>
    <w:p w14:paraId="1C066E2A" w14:textId="77777777" w:rsidR="00062A23" w:rsidRPr="00062A23" w:rsidRDefault="00062A23" w:rsidP="00062A23">
      <w:r w:rsidRPr="00062A23">
        <w:t xml:space="preserve">На сегодняшний день, в магазинах 90% продукции </w:t>
      </w:r>
      <w:proofErr w:type="gramStart"/>
      <w:r w:rsidRPr="00062A23">
        <w:t>- это</w:t>
      </w:r>
      <w:proofErr w:type="gramEnd"/>
      <w:r w:rsidRPr="00062A23">
        <w:t xml:space="preserve"> </w:t>
      </w:r>
      <w:proofErr w:type="spellStart"/>
      <w:r w:rsidRPr="00062A23">
        <w:t>нелитографированные</w:t>
      </w:r>
      <w:proofErr w:type="spellEnd"/>
      <w:r w:rsidRPr="00062A23">
        <w:t xml:space="preserve"> консервные банки.</w:t>
      </w:r>
    </w:p>
    <w:p w14:paraId="3DBD1328" w14:textId="77777777" w:rsidR="00062A23" w:rsidRPr="00062A23" w:rsidRDefault="00062A23" w:rsidP="00062A23">
      <w:r w:rsidRPr="00062A23">
        <w:t>Стеклянная тара. В стекле вы можете найти овощные консервы, мясные и в редких случаях рыбные. Стеклянная тара обязательно должна быть герметичной и пройти этап стерилизации. Маркировка в данном случае наносится на крышку банки, а на саму тару клеится этикетка. </w:t>
      </w:r>
    </w:p>
    <w:p w14:paraId="1994AD77" w14:textId="77777777" w:rsidR="00062A23" w:rsidRPr="00062A23" w:rsidRDefault="00062A23" w:rsidP="00062A23">
      <w:r w:rsidRPr="00062A23">
        <w:t xml:space="preserve">Консервные тары из пластика. Данный вид упаковки должен получить разрешение </w:t>
      </w:r>
      <w:proofErr w:type="spellStart"/>
      <w:r w:rsidRPr="00062A23">
        <w:t>Санэпидконтроля</w:t>
      </w:r>
      <w:proofErr w:type="spellEnd"/>
      <w:r w:rsidRPr="00062A23">
        <w:t>. Кроме того, существует определенная нормативная техническая документация, которой должна соответствовать пластиковая тара. На производстве перед отгрузкой каждую тару проверяют на то, чтобы крышка была плотно закупорена, имелась уплотнительная паста и резиновая насадка. Маркировка может быть нанесена либо на крышку, либо на саму тару сбоку. Важное отличие от остальных видов: на пластиковой банке производитель обязан указать марку полиэтилена и квартал года, в котором выпустились консервы.</w:t>
      </w:r>
    </w:p>
    <w:p w14:paraId="77CF7017" w14:textId="77777777" w:rsidR="00062A23" w:rsidRPr="00062A23" w:rsidRDefault="00062A23" w:rsidP="00062A23">
      <w:r w:rsidRPr="00062A23">
        <w:t>Способы нанесения маркировки на консервы.</w:t>
      </w:r>
    </w:p>
    <w:p w14:paraId="6C0C1598" w14:textId="77777777" w:rsidR="00062A23" w:rsidRPr="00062A23" w:rsidRDefault="00062A23" w:rsidP="00062A23">
      <w:r w:rsidRPr="00062A23">
        <w:t>У производителя есть два способа нанести все необходимые значения на консервную тару. Первый способ - печать. Для него используется специальная несмываемая краска. Второй метод - рельефное маркирование. Маркировка может содержать в себе разные символы: цифры и буквы. У каждой комбинации символов есть свое определенное значение. Хаос и отступление в маркировке недопустимы. Каждый знак должен быть на своем месте, в маркировке действует определенный порядок согласно стандартам производства. </w:t>
      </w:r>
    </w:p>
    <w:p w14:paraId="26A55025" w14:textId="77777777" w:rsidR="00062A23" w:rsidRPr="00062A23" w:rsidRDefault="00062A23" w:rsidP="00062A23">
      <w:r w:rsidRPr="00062A23">
        <w:t>Общая расшифровка маркировки консервов. </w:t>
      </w:r>
    </w:p>
    <w:p w14:paraId="2F0072E2" w14:textId="77777777" w:rsidR="00062A23" w:rsidRPr="00062A23" w:rsidRDefault="00062A23" w:rsidP="00062A23">
      <w:r w:rsidRPr="00062A23">
        <w:t>В России для каждого вида производства существует свое буквенное обозначение. Например, буквой “А” обозначают мясную промышленность, “КП” - пищевая промышленность, “К” — плодоовощное хозяйство, “МС” — сельскохозяйственная промышленность, “ЛХ” — лесное хозяйство;</w:t>
      </w:r>
    </w:p>
    <w:p w14:paraId="3F4420F8" w14:textId="77777777" w:rsidR="00062A23" w:rsidRPr="00062A23" w:rsidRDefault="00062A23" w:rsidP="00062A23">
      <w:r w:rsidRPr="00062A23">
        <w:t>и, наконец, “Р” — рыбная промышленность.</w:t>
      </w:r>
    </w:p>
    <w:p w14:paraId="33B18DE8" w14:textId="77777777" w:rsidR="00062A23" w:rsidRPr="00062A23" w:rsidRDefault="00062A23" w:rsidP="00062A23">
      <w:r w:rsidRPr="00062A23">
        <w:t>Маркировка мясных консервов.</w:t>
      </w:r>
    </w:p>
    <w:p w14:paraId="3D9DBF85" w14:textId="77777777" w:rsidR="00062A23" w:rsidRPr="00062A23" w:rsidRDefault="00062A23" w:rsidP="00062A23">
      <w:r w:rsidRPr="00062A23">
        <w:t xml:space="preserve">Маркировка на мясные консервы может быть нанесена в два или три ряда. Подходящий вариант выбирается исходя из диаметра банки. Первая строка отведена под дату изготовления продукции. </w:t>
      </w:r>
      <w:r w:rsidRPr="00062A23">
        <w:lastRenderedPageBreak/>
        <w:t>Во второй строке указывается номер смены. Некоторые производства работают в одну смену, они могут пропустить это значение. Затем указывается ассортиментный номер консервов. Для этого в маркировке выделяется 1-3 знака. Имейте в виду, если на консервах указан знак “В” - то это мясные консервы высшего сорта. Третий ряд отводится под индекс системы предприятия изготовителя консервов - один или два знака. Мясные консервы обозначаются буквой “А”. Также в этой строке будет указан номер завода-изготовителя.</w:t>
      </w:r>
    </w:p>
    <w:p w14:paraId="67C91AAB" w14:textId="77777777" w:rsidR="00062A23" w:rsidRPr="00062A23" w:rsidRDefault="00062A23" w:rsidP="00062A23">
      <w:r w:rsidRPr="00062A23">
        <w:t>Маркировка рыбных консервов.</w:t>
      </w:r>
    </w:p>
    <w:p w14:paraId="29110BA8" w14:textId="77777777" w:rsidR="00062A23" w:rsidRPr="00062A23" w:rsidRDefault="00062A23" w:rsidP="00062A23">
      <w:r w:rsidRPr="00062A23">
        <w:t>Что указывается в ней? Вне зависимости от типа тары на рыбных консервах должна быть указана следующая информация: название компании-изготовителя и ее адрес, масса, наименование продукции и сорт, дата изготовления и срок годности (при этом на этикетке должно быть прописано место на банке, где указан срок годности), нормативная документация, состав, пищевая ценность, способ хранения и употребления продукта. Поскольку Россия совершает регулярный обмен рыбной продукцией с соседними странами, то был разработан общий регламент, действующий в 7 странах.</w:t>
      </w:r>
    </w:p>
    <w:p w14:paraId="0DF8F756" w14:textId="77777777" w:rsidR="00062A23" w:rsidRPr="00062A23" w:rsidRDefault="00062A23" w:rsidP="00062A23">
      <w:r w:rsidRPr="00062A23">
        <w:t>Для рыбной консервации нанесение маркировки также допустимо путем оттиска или специальной несмываемой краской. Эти способы подходят как для металлической тары, так и для стеклянной.</w:t>
      </w:r>
    </w:p>
    <w:p w14:paraId="233566C6" w14:textId="77777777" w:rsidR="00062A23" w:rsidRPr="00062A23" w:rsidRDefault="00062A23" w:rsidP="00062A23">
      <w:r w:rsidRPr="00062A23">
        <w:t>Маркировка на пластиковую тару может быть нанесена разными способами: с помощью холодного выдавливания, разогретой печатью на крышку или дно; на наклеенную этикетку, например, компостером или литым штампом.</w:t>
      </w:r>
    </w:p>
    <w:p w14:paraId="52B48D2D" w14:textId="77777777" w:rsidR="00062A23" w:rsidRPr="00062A23" w:rsidRDefault="00062A23" w:rsidP="00062A23">
      <w:r w:rsidRPr="00062A23">
        <w:t>Маркировка овощных, плодовых, ягодных, грибных консервов. </w:t>
      </w:r>
    </w:p>
    <w:p w14:paraId="7398C99E" w14:textId="77777777" w:rsidR="00062A23" w:rsidRPr="00062A23" w:rsidRDefault="00062A23" w:rsidP="00062A23">
      <w:r w:rsidRPr="00062A23">
        <w:t xml:space="preserve">Это довольно большая группа консервов, но при этом маркировка каждого вида не сильно отличается от </w:t>
      </w:r>
      <w:proofErr w:type="gramStart"/>
      <w:r w:rsidRPr="00062A23">
        <w:t>маркировки  мясной</w:t>
      </w:r>
      <w:proofErr w:type="gramEnd"/>
      <w:r w:rsidRPr="00062A23">
        <w:t xml:space="preserve"> консервации. Здесь также как и в предыдущих пунктах должна содержаться следующая информация: о заводе-изготовителе и о самой продукции. </w:t>
      </w:r>
    </w:p>
    <w:p w14:paraId="477B9D2C" w14:textId="77777777" w:rsidR="00062A23" w:rsidRPr="00062A23" w:rsidRDefault="00062A23" w:rsidP="00062A23">
      <w:r w:rsidRPr="00062A23">
        <w:t xml:space="preserve">Технология нанесения также не отличается. Разбивка по рядам и по содержанию символов та же, что и у мясных консервов. Напомним, что для этих видов консервов будут указаны следующие обозначения промышленности: “К” — плодоовощное хозяйство, “МС” — сельскохозяйственная промышленность, “ЛХ” — лесное хозяйство. В остальном изменений нет. Эта группа </w:t>
      </w:r>
      <w:proofErr w:type="gramStart"/>
      <w:r w:rsidRPr="00062A23">
        <w:t>консервов  в</w:t>
      </w:r>
      <w:proofErr w:type="gramEnd"/>
      <w:r w:rsidRPr="00062A23">
        <w:t xml:space="preserve"> основном продается в стеклянной таре с металлической крышкой. И маркировка, соответственно, наносится на крышку.</w:t>
      </w:r>
    </w:p>
    <w:p w14:paraId="19A252BF" w14:textId="04A9CC79" w:rsidR="005E51FC" w:rsidRPr="00EE2E1A" w:rsidRDefault="005E51FC" w:rsidP="00EE2E1A"/>
    <w:sectPr w:rsidR="005E51FC" w:rsidRPr="00EE2E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F10478D"/>
    <w:multiLevelType w:val="multilevel"/>
    <w:tmpl w:val="85385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6E433F"/>
    <w:multiLevelType w:val="multilevel"/>
    <w:tmpl w:val="2DB8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E1F8C"/>
    <w:multiLevelType w:val="multilevel"/>
    <w:tmpl w:val="F0AA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91043407">
    <w:abstractNumId w:val="1"/>
  </w:num>
  <w:num w:numId="2" w16cid:durableId="1629044990">
    <w:abstractNumId w:val="2"/>
  </w:num>
  <w:num w:numId="3" w16cid:durableId="191578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E1A"/>
    <w:rsid w:val="00062A23"/>
    <w:rsid w:val="005E51FC"/>
    <w:rsid w:val="007958C6"/>
    <w:rsid w:val="00EE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04A6F"/>
  <w15:chartTrackingRefBased/>
  <w15:docId w15:val="{C79BC54D-515E-4344-B88C-9EFF9CDBA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2E1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E2E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81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8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5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0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0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43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95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54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54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7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24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5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8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866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81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2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3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24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84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kupatel.guru/wp-content/uploads/2020/11/GOST-5981.pdf" TargetMode="External"/><Relationship Id="rId5" Type="http://schemas.openxmlformats.org/officeDocument/2006/relationships/hyperlink" Target="https://pokupatel.guru/wp-content/uploads/2020/11/GOST-2666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cp:lastPrinted>2024-07-29T13:17:00Z</cp:lastPrinted>
  <dcterms:created xsi:type="dcterms:W3CDTF">2024-07-29T13:16:00Z</dcterms:created>
  <dcterms:modified xsi:type="dcterms:W3CDTF">2024-07-29T13:48:00Z</dcterms:modified>
</cp:coreProperties>
</file>